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9456" w14:textId="77777777" w:rsidR="00A9204E" w:rsidRDefault="007E2EBB">
      <w:pPr>
        <w:rPr>
          <w:rFonts w:eastAsia="Meiryo UI"/>
        </w:rPr>
      </w:pPr>
      <w:r>
        <w:rPr>
          <w:rFonts w:eastAsia="Meiryo UI" w:hint="eastAsia"/>
        </w:rPr>
        <w:t>Bカート</w:t>
      </w:r>
    </w:p>
    <w:p w14:paraId="4C1B8474" w14:textId="6F32C61C" w:rsidR="007E2EBB" w:rsidRDefault="007E2EBB">
      <w:pPr>
        <w:rPr>
          <w:rFonts w:eastAsia="Meiryo UI"/>
        </w:rPr>
      </w:pPr>
      <w:r>
        <w:rPr>
          <w:rFonts w:eastAsia="Meiryo UI" w:hint="eastAsia"/>
        </w:rPr>
        <w:t>納品書作成方法</w:t>
      </w:r>
      <w:r w:rsidR="003B2795">
        <w:rPr>
          <w:rFonts w:eastAsia="Meiryo UI" w:hint="eastAsia"/>
        </w:rPr>
        <w:t>（</w:t>
      </w:r>
      <w:hyperlink r:id="rId10" w:history="1">
        <w:r w:rsidR="003B2795" w:rsidRPr="005458B1">
          <w:rPr>
            <w:rStyle w:val="af1"/>
            <w:szCs w:val="21"/>
          </w:rPr>
          <w:t>https://youtu.be/sCv8Zz9aHHo</w:t>
        </w:r>
      </w:hyperlink>
      <w:r w:rsidR="003B2795">
        <w:rPr>
          <w:rFonts w:eastAsia="Meiryo UI" w:hint="eastAsia"/>
        </w:rPr>
        <w:t>）</w:t>
      </w:r>
    </w:p>
    <w:p w14:paraId="56B52E7B" w14:textId="77777777" w:rsidR="007E2EBB" w:rsidRDefault="007E2EBB">
      <w:pPr>
        <w:rPr>
          <w:rFonts w:eastAsia="Meiryo UI"/>
        </w:rPr>
      </w:pPr>
      <w:r>
        <w:rPr>
          <w:rFonts w:eastAsia="Meiryo UI" w:hint="eastAsia"/>
        </w:rPr>
        <w:t>対象となる受注にチェックを入れて　「処理を選択」を押す</w:t>
      </w:r>
    </w:p>
    <w:p w14:paraId="7FC50470" w14:textId="77777777"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 wp14:anchorId="440DB078" wp14:editId="5C37C43C">
            <wp:extent cx="5731510" cy="3013710"/>
            <wp:effectExtent l="0" t="0" r="2540" b="0"/>
            <wp:docPr id="1" name="図 1" descr="パソコン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84223" w14:textId="77777777" w:rsidR="007E2EBB" w:rsidRDefault="007E2EBB">
      <w:pPr>
        <w:rPr>
          <w:rFonts w:eastAsia="Meiryo UI"/>
        </w:rPr>
      </w:pPr>
    </w:p>
    <w:p w14:paraId="231DFF86" w14:textId="77777777" w:rsidR="007E2EBB" w:rsidRDefault="007E2EBB">
      <w:pPr>
        <w:rPr>
          <w:rFonts w:eastAsia="Meiryo UI"/>
        </w:rPr>
      </w:pPr>
      <w:r>
        <w:rPr>
          <w:rFonts w:eastAsia="Meiryo UI" w:hint="eastAsia"/>
        </w:rPr>
        <w:t>納品書を選択</w:t>
      </w:r>
    </w:p>
    <w:p w14:paraId="50E0841B" w14:textId="77777777"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 wp14:anchorId="62700710" wp14:editId="7ECBE5C6">
            <wp:extent cx="5731510" cy="3037205"/>
            <wp:effectExtent l="0" t="0" r="2540" b="0"/>
            <wp:docPr id="2" name="図 2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8E423" w14:textId="77777777" w:rsidR="007E2EBB" w:rsidRDefault="007E2EBB">
      <w:pPr>
        <w:rPr>
          <w:rFonts w:eastAsia="Meiryo UI"/>
        </w:rPr>
      </w:pPr>
      <w:r>
        <w:rPr>
          <w:rFonts w:eastAsia="Meiryo UI" w:hint="eastAsia"/>
        </w:rPr>
        <w:t>作成　ボタンを押すと納品書がダウンロードされる。</w:t>
      </w:r>
    </w:p>
    <w:p w14:paraId="3194F4DF" w14:textId="77777777"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lastRenderedPageBreak/>
        <w:drawing>
          <wp:inline distT="0" distB="0" distL="0" distR="0" wp14:anchorId="6F3ACB85" wp14:editId="44A6C36C">
            <wp:extent cx="3653229" cy="2428875"/>
            <wp:effectExtent l="0" t="0" r="4445" b="0"/>
            <wp:docPr id="3" name="図 3" descr="パソコン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298" cy="243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E6E7" w14:textId="77777777"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 wp14:anchorId="0C091257" wp14:editId="1BB95D09">
            <wp:extent cx="5477674" cy="6029325"/>
            <wp:effectExtent l="0" t="0" r="8890" b="0"/>
            <wp:docPr id="4" name="図 4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960" cy="604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083B" w14:textId="77777777" w:rsidR="007E2EBB" w:rsidRDefault="007E2EBB">
      <w:pPr>
        <w:rPr>
          <w:rFonts w:eastAsia="Meiryo UI"/>
        </w:rPr>
      </w:pPr>
    </w:p>
    <w:p w14:paraId="360590E2" w14:textId="77777777" w:rsidR="007E2EBB" w:rsidRDefault="007E2EBB">
      <w:pPr>
        <w:rPr>
          <w:rFonts w:eastAsia="Meiryo UI"/>
        </w:rPr>
      </w:pPr>
      <w:r>
        <w:rPr>
          <w:rFonts w:eastAsia="Meiryo UI" w:hint="eastAsia"/>
        </w:rPr>
        <w:lastRenderedPageBreak/>
        <w:t>欠品があり分納する場合</w:t>
      </w:r>
    </w:p>
    <w:p w14:paraId="0E93F297" w14:textId="77777777" w:rsidR="007E2EBB" w:rsidRDefault="007E2EBB">
      <w:pPr>
        <w:rPr>
          <w:rFonts w:eastAsia="Meiryo UI"/>
        </w:rPr>
      </w:pPr>
      <w:r>
        <w:rPr>
          <w:rFonts w:eastAsia="Meiryo UI" w:hint="eastAsia"/>
        </w:rPr>
        <w:t>右側のメニュー「出荷一覧」を選択</w:t>
      </w:r>
    </w:p>
    <w:p w14:paraId="5CCE3F14" w14:textId="77777777"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 wp14:anchorId="5C3C3BA2" wp14:editId="73A7630A">
            <wp:extent cx="4381769" cy="2133600"/>
            <wp:effectExtent l="0" t="0" r="0" b="0"/>
            <wp:docPr id="5" name="図 5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220" cy="213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6D341" w14:textId="77777777" w:rsidR="007E2EBB" w:rsidRDefault="007E2EBB">
      <w:pPr>
        <w:rPr>
          <w:rFonts w:eastAsia="Meiryo UI"/>
        </w:rPr>
      </w:pPr>
    </w:p>
    <w:p w14:paraId="70F36184" w14:textId="77777777" w:rsidR="007E2EBB" w:rsidRDefault="007E2EBB">
      <w:pPr>
        <w:rPr>
          <w:rFonts w:eastAsia="Meiryo UI"/>
        </w:rPr>
      </w:pPr>
      <w:r>
        <w:rPr>
          <w:rFonts w:eastAsia="Meiryo UI" w:hint="eastAsia"/>
        </w:rPr>
        <w:t>該当する欠品が発生した受注の　出荷管理番号　青字を選択</w:t>
      </w:r>
    </w:p>
    <w:p w14:paraId="43F0FD5D" w14:textId="77777777"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 wp14:anchorId="617CB3A3" wp14:editId="6F9EEF45">
            <wp:extent cx="4431800" cy="1981200"/>
            <wp:effectExtent l="0" t="0" r="6985" b="0"/>
            <wp:docPr id="7" name="図 7" descr="パソコン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67" cy="198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4AEBB" w14:textId="77777777" w:rsidR="007E2EBB" w:rsidRDefault="009E1C05">
      <w:pPr>
        <w:rPr>
          <w:rFonts w:eastAsia="Meiryo UI"/>
        </w:rPr>
      </w:pPr>
      <w:r>
        <w:rPr>
          <w:rFonts w:eastAsia="Meiryo UI" w:hint="eastAsia"/>
        </w:rPr>
        <w:t>分納（注残）処理の出荷情報を作成</w:t>
      </w:r>
    </w:p>
    <w:p w14:paraId="731FFC85" w14:textId="77777777" w:rsidR="007E2EBB" w:rsidRDefault="007E2EBB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 wp14:anchorId="29445479" wp14:editId="766A2C68">
            <wp:extent cx="4249281" cy="2419350"/>
            <wp:effectExtent l="0" t="0" r="0" b="0"/>
            <wp:docPr id="8" name="図 8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285" cy="242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6A30" w14:textId="77777777" w:rsidR="009E1C05" w:rsidRDefault="009E1C05">
      <w:pPr>
        <w:rPr>
          <w:rFonts w:eastAsia="Meiryo UI"/>
        </w:rPr>
      </w:pPr>
      <w:r>
        <w:rPr>
          <w:rFonts w:eastAsia="Meiryo UI" w:hint="eastAsia"/>
        </w:rPr>
        <w:t>分納となるセット数を入力、ページ下「確認画面へ」を押す</w:t>
      </w:r>
    </w:p>
    <w:p w14:paraId="5C216E41" w14:textId="77777777" w:rsidR="009E1C05" w:rsidRDefault="009E1C05">
      <w:pPr>
        <w:rPr>
          <w:rFonts w:eastAsia="Meiryo UI"/>
        </w:rPr>
      </w:pPr>
      <w:r>
        <w:rPr>
          <w:rFonts w:eastAsia="Meiryo UI" w:hint="eastAsia"/>
          <w:noProof/>
        </w:rPr>
        <w:lastRenderedPageBreak/>
        <w:drawing>
          <wp:inline distT="0" distB="0" distL="0" distR="0" wp14:anchorId="12197524" wp14:editId="7851ED5A">
            <wp:extent cx="4429125" cy="1403423"/>
            <wp:effectExtent l="0" t="0" r="0" b="6350"/>
            <wp:docPr id="9" name="図 9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25" cy="14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A402" w14:textId="77777777" w:rsidR="009E1C05" w:rsidRDefault="009E1C05">
      <w:pPr>
        <w:rPr>
          <w:rFonts w:eastAsia="Meiryo UI"/>
        </w:rPr>
      </w:pPr>
      <w:r>
        <w:rPr>
          <w:rFonts w:eastAsia="Meiryo UI" w:hint="eastAsia"/>
        </w:rPr>
        <w:t>数が変わったこと、分納する配送先情報を確認して　「変更を実行する」を押す</w:t>
      </w:r>
    </w:p>
    <w:p w14:paraId="6693A5E2" w14:textId="77777777" w:rsidR="009E1C05" w:rsidRDefault="009E1C05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 wp14:anchorId="6C215413" wp14:editId="5FDEE47A">
            <wp:extent cx="4475574" cy="2457450"/>
            <wp:effectExtent l="0" t="0" r="1270" b="0"/>
            <wp:docPr id="10" name="図 10" descr="パソコン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613" cy="245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FC20B" w14:textId="77777777" w:rsidR="009E1C05" w:rsidRDefault="009E1C05">
      <w:pPr>
        <w:rPr>
          <w:rFonts w:eastAsia="Meiryo UI"/>
        </w:rPr>
      </w:pPr>
      <w:r>
        <w:rPr>
          <w:rFonts w:eastAsia="Meiryo UI" w:hint="eastAsia"/>
        </w:rPr>
        <w:t>出荷一覧に分納のタグ付けがなされ、分納分に新規で出荷管理番号が発行される。</w:t>
      </w:r>
    </w:p>
    <w:p w14:paraId="13D3EBE7" w14:textId="77777777" w:rsidR="009E1C05" w:rsidRPr="001E678E" w:rsidRDefault="009E1C05">
      <w:pPr>
        <w:rPr>
          <w:rFonts w:eastAsia="Meiryo UI"/>
        </w:rPr>
      </w:pPr>
      <w:r>
        <w:rPr>
          <w:rFonts w:eastAsia="Meiryo UI" w:hint="eastAsia"/>
          <w:noProof/>
        </w:rPr>
        <w:drawing>
          <wp:inline distT="0" distB="0" distL="0" distR="0" wp14:anchorId="7634F231" wp14:editId="683C3BC8">
            <wp:extent cx="5731510" cy="417830"/>
            <wp:effectExtent l="0" t="0" r="254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C05" w:rsidRPr="001E678E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15E02" w14:textId="77777777" w:rsidR="00686975" w:rsidRDefault="00686975" w:rsidP="001E678E">
      <w:r>
        <w:separator/>
      </w:r>
    </w:p>
  </w:endnote>
  <w:endnote w:type="continuationSeparator" w:id="0">
    <w:p w14:paraId="39A3443A" w14:textId="77777777" w:rsidR="00686975" w:rsidRDefault="00686975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3E2A" w14:textId="77777777" w:rsidR="00686975" w:rsidRDefault="00686975" w:rsidP="001E678E">
      <w:r>
        <w:separator/>
      </w:r>
    </w:p>
  </w:footnote>
  <w:footnote w:type="continuationSeparator" w:id="0">
    <w:p w14:paraId="6177FED1" w14:textId="77777777" w:rsidR="00686975" w:rsidRDefault="00686975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BB"/>
    <w:rsid w:val="00174989"/>
    <w:rsid w:val="001B664C"/>
    <w:rsid w:val="001E678E"/>
    <w:rsid w:val="0022427B"/>
    <w:rsid w:val="00247B89"/>
    <w:rsid w:val="003B2795"/>
    <w:rsid w:val="004E108E"/>
    <w:rsid w:val="005B3A26"/>
    <w:rsid w:val="00645252"/>
    <w:rsid w:val="00686975"/>
    <w:rsid w:val="006D3D74"/>
    <w:rsid w:val="007E2EBB"/>
    <w:rsid w:val="0083569A"/>
    <w:rsid w:val="009E1C05"/>
    <w:rsid w:val="00A9204E"/>
    <w:rsid w:val="00AF3E2D"/>
    <w:rsid w:val="00C61E1C"/>
    <w:rsid w:val="00DC2CC1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E9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hyperlink" Target="https://youtu.be/sCv8Zz9aHHo" TargetMode="Externa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k\AppData\Local\Microsoft\Office\16.0\DTS\ja-JP%7b18FDA8C8-558F-4A21-A50F-84885ADBDADC%7d\%7b8452D0CE-64D7-49CC-A1E9-B51D20DC342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7C16EEC-CC87-4D29-8FE2-ADD00FBA4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{8452D0CE-64D7-49CC-A1E9-B51D20DC3420}tf02786999_win32</Template>
  <TotalTime>0</TotalTime>
  <Pages>4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2020-08-27T02:57:00Z</dcterms:created>
  <dcterms:modified xsi:type="dcterms:W3CDTF">2020-09-29T09:27:00Z</dcterms:modified>
</cp:coreProperties>
</file>